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/>
          <w:sz w:val="28"/>
          <w:szCs w:val="28"/>
        </w:rPr>
        <w:t>：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刑法（摘要）</w:t>
      </w:r>
    </w:p>
    <w:p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第二百八十四条 【非法使用窃听、窃照专用器材罪;考试作弊罪】非法使用窃听、窃照专用器材，造成严重后果的，处二年以下有期徒刑、拘役或者管制。</w:t>
      </w:r>
    </w:p>
    <w:p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第二百八十四条之一  在法律规定的国家考试中，组织作弊的，处三年以下有期徒刑或者拘役，并处或者单处罚金；情节严重的，处三年以上七年以下有期徒刑，并处罚金。</w:t>
      </w:r>
    </w:p>
    <w:p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为他人实施前款犯罪提供作弊器材或者其他帮助的，依照前款的规定处罚。</w:t>
      </w:r>
    </w:p>
    <w:p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为实施考试作弊行为，向他人非法出售或者提供第一款规定的考试的试题、答案的，依照第一款的规定处罚。</w:t>
      </w:r>
    </w:p>
    <w:p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代替他人或者让他人代替自己参加第一款规定的考试的，处拘役或者管制，并处或者单处罚金。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c0Yjk0ZTVlMGZmMmNjYzI1ZGEyODFmZmYxZGE5YzcifQ=="/>
  </w:docVars>
  <w:rsids>
    <w:rsidRoot w:val="00392671"/>
    <w:rsid w:val="00392671"/>
    <w:rsid w:val="007A7F3F"/>
    <w:rsid w:val="0087634D"/>
    <w:rsid w:val="0A4F6A8C"/>
    <w:rsid w:val="0AC3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</Words>
  <Characters>245</Characters>
  <Lines>2</Lines>
  <Paragraphs>1</Paragraphs>
  <TotalTime>0</TotalTime>
  <ScaleCrop>false</ScaleCrop>
  <LinksUpToDate>false</LinksUpToDate>
  <CharactersWithSpaces>286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2023-03-27T03:08:00Z</dcterms:created>
  <dc:creator>zjm</dc:creator>
  <cp:lastModifiedBy>十三州府</cp:lastModifiedBy>
  <dcterms:modified xsi:type="dcterms:W3CDTF">2024-03-11T05:39:23Z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1C3C93C3E8D540FFBB412664A1332ACF_12</vt:lpwstr>
  </property>
</Properties>
</file>